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eastAsia="黑体"/>
        </w:rPr>
      </w:pPr>
      <w:bookmarkStart w:id="0" w:name="_GoBack"/>
      <w:r>
        <w:rPr>
          <w:rFonts w:hint="eastAsia" w:ascii="黑体" w:eastAsia="黑体"/>
        </w:rPr>
        <w:t>附件2:</w:t>
      </w:r>
    </w:p>
    <w:bookmarkEnd w:id="0"/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</w:t>
      </w:r>
      <w:r>
        <w:rPr>
          <w:rFonts w:hint="eastAsia"/>
          <w:sz w:val="24"/>
        </w:rPr>
        <w:t>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/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481B05F8"/>
    <w:rsid w:val="5B6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2025-09-05T01:33:57Z</dcterms:created>
  <dc:creator>lenovo</dc:creator>
  <cp:lastModifiedBy>独来独往</cp:lastModifiedBy>
  <dcterms:modified xsi:type="dcterms:W3CDTF">2025-09-05T01:35:17Z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0D780AA83DA5444D83242E110C49D407_12</vt:lpwstr>
  </property>
</Properties>
</file>